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D6C07A" w14:textId="77777777" w:rsidR="00895454" w:rsidRDefault="00196F76">
      <w:pPr>
        <w:pStyle w:val="Standard"/>
        <w:spacing w:line="360" w:lineRule="auto"/>
        <w:jc w:val="center"/>
        <w:rPr>
          <w:rFonts w:hint="eastAsia"/>
        </w:rPr>
      </w:pPr>
      <w:r>
        <w:rPr>
          <w:b/>
          <w:bCs/>
        </w:rPr>
        <w:t>TALENTY 2026</w:t>
      </w:r>
    </w:p>
    <w:p w14:paraId="2CA2E156" w14:textId="77777777" w:rsidR="00895454" w:rsidRDefault="00196F76">
      <w:pPr>
        <w:pStyle w:val="Standard"/>
        <w:spacing w:line="360" w:lineRule="auto"/>
        <w:jc w:val="center"/>
        <w:rPr>
          <w:rFonts w:hint="eastAsia"/>
        </w:rPr>
      </w:pPr>
      <w:r>
        <w:rPr>
          <w:b/>
          <w:bCs/>
        </w:rPr>
        <w:t>Temat:  „MÓJ PRZYJACIEL ZWIERZ”</w:t>
      </w:r>
    </w:p>
    <w:p w14:paraId="7FAB71FC" w14:textId="77777777" w:rsidR="00895454" w:rsidRDefault="00196F76">
      <w:pPr>
        <w:pStyle w:val="Standard"/>
        <w:spacing w:line="360" w:lineRule="auto"/>
        <w:jc w:val="center"/>
        <w:rPr>
          <w:rFonts w:hint="eastAsia"/>
        </w:rPr>
      </w:pPr>
      <w:r>
        <w:rPr>
          <w:b/>
          <w:bCs/>
        </w:rPr>
        <w:t>REGULAMIN KONKURSU</w:t>
      </w:r>
    </w:p>
    <w:p w14:paraId="6F40D744" w14:textId="77777777" w:rsidR="00895454" w:rsidRDefault="00895454">
      <w:pPr>
        <w:pStyle w:val="Standard"/>
        <w:jc w:val="center"/>
        <w:rPr>
          <w:rFonts w:hint="eastAsia"/>
          <w:b/>
          <w:bCs/>
        </w:rPr>
      </w:pPr>
    </w:p>
    <w:p w14:paraId="258F3C53" w14:textId="77777777" w:rsidR="00895454" w:rsidRDefault="00196F76">
      <w:pPr>
        <w:pStyle w:val="Standard"/>
        <w:rPr>
          <w:rFonts w:hint="eastAsia"/>
        </w:rPr>
      </w:pPr>
      <w:r>
        <w:rPr>
          <w:b/>
          <w:bCs/>
        </w:rPr>
        <w:t>I. ZASADY OGÓLNE</w:t>
      </w:r>
    </w:p>
    <w:p w14:paraId="0309EFEF" w14:textId="77777777" w:rsidR="00895454" w:rsidRDefault="00196F76">
      <w:pPr>
        <w:pStyle w:val="Standard"/>
        <w:rPr>
          <w:rFonts w:hint="eastAsia"/>
        </w:rPr>
      </w:pPr>
      <w:r>
        <w:t>Organizatorem konkursu plastycznego pt. „TALENTY 2026” jest Centrum Kultury Zameczek</w:t>
      </w:r>
      <w:r>
        <w:t xml:space="preserve"> w Jeleniej Górze, Al. Jana Pawła II 18, 58-506 Jelenia Góra.</w:t>
      </w:r>
    </w:p>
    <w:p w14:paraId="2F4644A5" w14:textId="77777777" w:rsidR="00895454" w:rsidRDefault="00196F76">
      <w:pPr>
        <w:pStyle w:val="Standard"/>
        <w:rPr>
          <w:rFonts w:hint="eastAsia"/>
        </w:rPr>
      </w:pPr>
      <w:r>
        <w:t>Konkurs przeznaczony jest dla uczniów szkół podstawowych tj. dzieci i młodzieży od 6 do 15 roku życia z terenu Dolnego Śląska.</w:t>
      </w:r>
    </w:p>
    <w:p w14:paraId="35C436DA" w14:textId="77777777" w:rsidR="00895454" w:rsidRDefault="00196F76">
      <w:pPr>
        <w:pStyle w:val="Standard"/>
        <w:rPr>
          <w:rFonts w:hint="eastAsia"/>
        </w:rPr>
      </w:pPr>
      <w:r>
        <w:t>Nadesłanie pracy na konkurs oznacza akceptację jego warunków wyraż</w:t>
      </w:r>
      <w:r>
        <w:t>onych w niniejszym Regulaminie oraz odrębnych przepisach RODO – w załączeniu;</w:t>
      </w:r>
    </w:p>
    <w:p w14:paraId="4379098F" w14:textId="77777777" w:rsidR="00895454" w:rsidRDefault="00196F76">
      <w:pPr>
        <w:pStyle w:val="Standard"/>
        <w:rPr>
          <w:rFonts w:hint="eastAsia"/>
        </w:rPr>
      </w:pPr>
      <w:r>
        <w:rPr>
          <w:b/>
          <w:bCs/>
        </w:rPr>
        <w:t>II. ZASADY ZGŁASZANIA PRAC PLASTYCZNYCH</w:t>
      </w:r>
    </w:p>
    <w:p w14:paraId="15708DEA" w14:textId="77777777" w:rsidR="00895454" w:rsidRDefault="00196F76">
      <w:pPr>
        <w:pStyle w:val="Standard"/>
        <w:spacing w:line="360" w:lineRule="auto"/>
        <w:rPr>
          <w:rFonts w:hint="eastAsia"/>
        </w:rPr>
      </w:pPr>
      <w:r>
        <w:t>1. Uczestnicy konkursu mają za zadanie wykonać pracę plastyczną pt. „MÓJ PRZYJACIEL ZWIERZ”;</w:t>
      </w:r>
    </w:p>
    <w:p w14:paraId="1A01111E" w14:textId="77777777" w:rsidR="00895454" w:rsidRDefault="00196F76">
      <w:pPr>
        <w:pStyle w:val="Standard"/>
        <w:spacing w:line="360" w:lineRule="auto"/>
        <w:rPr>
          <w:rFonts w:hint="eastAsia"/>
        </w:rPr>
      </w:pPr>
      <w:r>
        <w:t>2. Technika pracy: dowolna technika płaska;</w:t>
      </w:r>
    </w:p>
    <w:p w14:paraId="35FA6DD6" w14:textId="77777777" w:rsidR="00895454" w:rsidRDefault="00196F76">
      <w:pPr>
        <w:pStyle w:val="Standard"/>
        <w:spacing w:line="360" w:lineRule="auto"/>
        <w:rPr>
          <w:rFonts w:hint="eastAsia"/>
        </w:rPr>
      </w:pPr>
      <w:r>
        <w:t>3. Format pracy może mieć rozmiary maksymalne 100x70cm;</w:t>
      </w:r>
    </w:p>
    <w:p w14:paraId="63547E96" w14:textId="77777777" w:rsidR="00895454" w:rsidRDefault="00196F76">
      <w:pPr>
        <w:pStyle w:val="Standard"/>
        <w:spacing w:line="360" w:lineRule="auto"/>
        <w:rPr>
          <w:rFonts w:hint="eastAsia"/>
        </w:rPr>
      </w:pPr>
      <w:r>
        <w:t>4. Oceny prac konkursowych dokona Jury powołane przez Organizatora.</w:t>
      </w:r>
    </w:p>
    <w:p w14:paraId="3B892426" w14:textId="77777777" w:rsidR="00895454" w:rsidRDefault="00196F76">
      <w:pPr>
        <w:pStyle w:val="Standard"/>
        <w:spacing w:line="360" w:lineRule="auto"/>
        <w:rPr>
          <w:rFonts w:hint="eastAsia"/>
        </w:rPr>
      </w:pPr>
      <w:r>
        <w:t>5. Jury będzie oceniało:</w:t>
      </w:r>
    </w:p>
    <w:p w14:paraId="173C8F9D" w14:textId="77777777" w:rsidR="00895454" w:rsidRDefault="00196F76">
      <w:pPr>
        <w:pStyle w:val="Akapitzlist"/>
        <w:numPr>
          <w:ilvl w:val="0"/>
          <w:numId w:val="4"/>
        </w:numPr>
        <w:spacing w:after="0"/>
        <w:rPr>
          <w:rFonts w:hint="eastAsia"/>
        </w:rPr>
      </w:pPr>
      <w:r>
        <w:t>spójność z tematem konkursu;</w:t>
      </w:r>
    </w:p>
    <w:p w14:paraId="095E2A4B" w14:textId="77777777" w:rsidR="00895454" w:rsidRDefault="00196F76">
      <w:pPr>
        <w:pStyle w:val="Akapitzlist"/>
        <w:numPr>
          <w:ilvl w:val="0"/>
          <w:numId w:val="1"/>
        </w:numPr>
        <w:rPr>
          <w:rFonts w:hint="eastAsia"/>
        </w:rPr>
      </w:pPr>
      <w:r>
        <w:t>pomysłowość;</w:t>
      </w:r>
    </w:p>
    <w:p w14:paraId="7C8931D2" w14:textId="77777777" w:rsidR="00895454" w:rsidRDefault="00196F76">
      <w:pPr>
        <w:pStyle w:val="Akapitzlist"/>
        <w:numPr>
          <w:ilvl w:val="0"/>
          <w:numId w:val="1"/>
        </w:numPr>
        <w:rPr>
          <w:rFonts w:hint="eastAsia"/>
        </w:rPr>
      </w:pPr>
      <w:r>
        <w:t>staranność i estetykę wykonania;</w:t>
      </w:r>
    </w:p>
    <w:p w14:paraId="3649366F" w14:textId="77777777" w:rsidR="00895454" w:rsidRDefault="00196F76">
      <w:pPr>
        <w:pStyle w:val="Standard"/>
        <w:spacing w:line="360" w:lineRule="auto"/>
        <w:rPr>
          <w:rFonts w:hint="eastAsia"/>
        </w:rPr>
      </w:pPr>
      <w:r>
        <w:t xml:space="preserve">6. Oceniane będą </w:t>
      </w:r>
      <w:r>
        <w:t>tylko prace</w:t>
      </w:r>
      <w:r>
        <w:rPr>
          <w:b/>
          <w:bCs/>
        </w:rPr>
        <w:t xml:space="preserve"> INDYWIDUALNE</w:t>
      </w:r>
      <w:r>
        <w:t xml:space="preserve"> - nie zbiorowe;</w:t>
      </w:r>
    </w:p>
    <w:p w14:paraId="31B9FE97" w14:textId="77777777" w:rsidR="00895454" w:rsidRDefault="00196F76">
      <w:pPr>
        <w:pStyle w:val="Standard"/>
        <w:spacing w:line="360" w:lineRule="auto"/>
        <w:rPr>
          <w:rFonts w:hint="eastAsia"/>
        </w:rPr>
      </w:pPr>
      <w:r>
        <w:t>7. Prace oceniane będą w trzech kategoriach wiekowych:</w:t>
      </w:r>
    </w:p>
    <w:p w14:paraId="4768BE85" w14:textId="77777777" w:rsidR="00895454" w:rsidRDefault="00196F76">
      <w:pPr>
        <w:pStyle w:val="Akapitzlist"/>
        <w:numPr>
          <w:ilvl w:val="0"/>
          <w:numId w:val="5"/>
        </w:numPr>
        <w:spacing w:after="0" w:line="360" w:lineRule="auto"/>
        <w:rPr>
          <w:rFonts w:hint="eastAsia"/>
        </w:rPr>
      </w:pPr>
      <w:r>
        <w:t>Grupa wiekowa 6 – 8 lat</w:t>
      </w:r>
    </w:p>
    <w:p w14:paraId="1861E217" w14:textId="77777777" w:rsidR="00895454" w:rsidRDefault="00196F76">
      <w:pPr>
        <w:pStyle w:val="Akapitzlist"/>
        <w:numPr>
          <w:ilvl w:val="0"/>
          <w:numId w:val="2"/>
        </w:numPr>
        <w:spacing w:after="0" w:line="360" w:lineRule="auto"/>
        <w:rPr>
          <w:rFonts w:hint="eastAsia"/>
        </w:rPr>
      </w:pPr>
      <w:r>
        <w:t>Grupa wiekowa 9 – 12 lat</w:t>
      </w:r>
    </w:p>
    <w:p w14:paraId="7E2B43CD" w14:textId="77777777" w:rsidR="00895454" w:rsidRDefault="00196F76">
      <w:pPr>
        <w:pStyle w:val="Akapitzlist"/>
        <w:numPr>
          <w:ilvl w:val="0"/>
          <w:numId w:val="2"/>
        </w:numPr>
        <w:spacing w:after="0" w:line="360" w:lineRule="auto"/>
        <w:rPr>
          <w:rFonts w:hint="eastAsia"/>
        </w:rPr>
      </w:pPr>
      <w:r>
        <w:t>Grupa wiekowa 13 – 15 lat</w:t>
      </w:r>
    </w:p>
    <w:p w14:paraId="5CD4F932" w14:textId="77777777" w:rsidR="00895454" w:rsidRDefault="00196F76">
      <w:pPr>
        <w:pStyle w:val="Standard"/>
        <w:spacing w:line="360" w:lineRule="auto"/>
        <w:rPr>
          <w:rFonts w:hint="eastAsia"/>
        </w:rPr>
      </w:pPr>
      <w:r>
        <w:t>8. Każdy uczestnik może zgłosić na konkurs maksymalnie 1 prace lub 1 zestaw prac (ma</w:t>
      </w:r>
      <w:r>
        <w:t>x. 3 prace w zestawie).</w:t>
      </w:r>
    </w:p>
    <w:p w14:paraId="7168D864" w14:textId="77777777" w:rsidR="00895454" w:rsidRDefault="00196F76">
      <w:pPr>
        <w:pStyle w:val="Standard"/>
        <w:spacing w:line="360" w:lineRule="auto"/>
        <w:rPr>
          <w:rFonts w:hint="eastAsia"/>
        </w:rPr>
      </w:pPr>
      <w:r>
        <w:t>9. Prace może zgłosić nauczyciel w imieniu swoich uczniów, rodzic/opiekun dziecka lub Instytucja.</w:t>
      </w:r>
    </w:p>
    <w:p w14:paraId="5E425D60" w14:textId="77777777" w:rsidR="00895454" w:rsidRDefault="00196F76">
      <w:pPr>
        <w:pStyle w:val="Standard"/>
        <w:spacing w:line="360" w:lineRule="auto"/>
        <w:rPr>
          <w:rFonts w:hint="eastAsia"/>
        </w:rPr>
      </w:pPr>
      <w:r>
        <w:t>10. Wykonane prace wraz z opisem należy dostarczyć do sekretariatu Centrum Kultury „Zameczek” w Jeleniej Górze, al. Jana Pawła II 18,</w:t>
      </w:r>
      <w:r>
        <w:t xml:space="preserve"> w godzinach pracy Sekretariatu (dostępne na stronie </w:t>
      </w:r>
      <w:hyperlink r:id="rId7" w:history="1">
        <w:r>
          <w:t>www.ckzameczek.jgora.p</w:t>
        </w:r>
      </w:hyperlink>
      <w:r>
        <w:t>)</w:t>
      </w:r>
    </w:p>
    <w:p w14:paraId="33051F31" w14:textId="77777777" w:rsidR="00895454" w:rsidRDefault="00196F76">
      <w:pPr>
        <w:pStyle w:val="Standard"/>
        <w:spacing w:line="360" w:lineRule="auto"/>
        <w:rPr>
          <w:rFonts w:hint="eastAsia"/>
        </w:rPr>
      </w:pPr>
      <w:r>
        <w:t>Każda praca powinna zostać opisana na odwrocie wg wzoru:</w:t>
      </w:r>
    </w:p>
    <w:p w14:paraId="668A632E" w14:textId="77777777" w:rsidR="00895454" w:rsidRDefault="00196F76">
      <w:pPr>
        <w:pStyle w:val="Akapitzlist"/>
        <w:numPr>
          <w:ilvl w:val="0"/>
          <w:numId w:val="6"/>
        </w:numPr>
        <w:rPr>
          <w:rFonts w:hint="eastAsia"/>
        </w:rPr>
      </w:pPr>
      <w:r>
        <w:t>imię i nazwisko autora;</w:t>
      </w:r>
    </w:p>
    <w:p w14:paraId="660BC762" w14:textId="77777777" w:rsidR="00895454" w:rsidRDefault="00196F76">
      <w:pPr>
        <w:pStyle w:val="Akapitzlist"/>
        <w:numPr>
          <w:ilvl w:val="0"/>
          <w:numId w:val="3"/>
        </w:numPr>
        <w:rPr>
          <w:rFonts w:hint="eastAsia"/>
        </w:rPr>
      </w:pPr>
      <w:r>
        <w:t>wiek uczestnika;</w:t>
      </w:r>
    </w:p>
    <w:p w14:paraId="6CECD51D" w14:textId="77777777" w:rsidR="00895454" w:rsidRDefault="00196F76">
      <w:pPr>
        <w:pStyle w:val="Akapitzlist"/>
        <w:numPr>
          <w:ilvl w:val="0"/>
          <w:numId w:val="3"/>
        </w:numPr>
        <w:rPr>
          <w:rFonts w:hint="eastAsia"/>
        </w:rPr>
      </w:pPr>
      <w:r>
        <w:t>tytuł pracy;</w:t>
      </w:r>
    </w:p>
    <w:p w14:paraId="54B8A38F" w14:textId="77777777" w:rsidR="00895454" w:rsidRDefault="00196F76">
      <w:pPr>
        <w:pStyle w:val="Akapitzlist"/>
        <w:numPr>
          <w:ilvl w:val="0"/>
          <w:numId w:val="3"/>
        </w:numPr>
        <w:rPr>
          <w:rFonts w:hint="eastAsia"/>
        </w:rPr>
      </w:pPr>
      <w:r>
        <w:t>technikę wykonane</w:t>
      </w:r>
      <w:r>
        <w:t>j pracy;</w:t>
      </w:r>
    </w:p>
    <w:p w14:paraId="4A677FB0" w14:textId="77777777" w:rsidR="00895454" w:rsidRDefault="00196F76">
      <w:pPr>
        <w:pStyle w:val="Akapitzlist"/>
        <w:numPr>
          <w:ilvl w:val="0"/>
          <w:numId w:val="3"/>
        </w:numPr>
        <w:rPr>
          <w:rFonts w:hint="eastAsia"/>
        </w:rPr>
      </w:pPr>
      <w:r>
        <w:t>nazwę szkoły/placówki, do której uczęszcza autor;</w:t>
      </w:r>
    </w:p>
    <w:p w14:paraId="7F9A5B80" w14:textId="77777777" w:rsidR="00895454" w:rsidRDefault="00196F76">
      <w:pPr>
        <w:pStyle w:val="Akapitzlist"/>
        <w:numPr>
          <w:ilvl w:val="0"/>
          <w:numId w:val="3"/>
        </w:numPr>
        <w:rPr>
          <w:rFonts w:hint="eastAsia"/>
        </w:rPr>
      </w:pPr>
      <w:r>
        <w:t>adres e-mail szkoły/placówki;</w:t>
      </w:r>
    </w:p>
    <w:p w14:paraId="5FB53229" w14:textId="77777777" w:rsidR="00895454" w:rsidRDefault="00196F76">
      <w:pPr>
        <w:pStyle w:val="Akapitzlist"/>
        <w:numPr>
          <w:ilvl w:val="0"/>
          <w:numId w:val="3"/>
        </w:numPr>
        <w:rPr>
          <w:rFonts w:hint="eastAsia"/>
        </w:rPr>
      </w:pPr>
      <w:r>
        <w:t>imię i nazwisko instruktora lub opiekuna prawnego (adres e-mail, numer kontaktowy)</w:t>
      </w:r>
    </w:p>
    <w:p w14:paraId="4552480E" w14:textId="77777777" w:rsidR="00895454" w:rsidRDefault="00196F76">
      <w:pPr>
        <w:pStyle w:val="Standard"/>
        <w:spacing w:line="360" w:lineRule="auto"/>
        <w:rPr>
          <w:rFonts w:hint="eastAsia"/>
        </w:rPr>
      </w:pPr>
      <w:r>
        <w:lastRenderedPageBreak/>
        <w:t xml:space="preserve">11. Prace należy dostarczyć do dnia:  </w:t>
      </w:r>
      <w:r>
        <w:rPr>
          <w:b/>
          <w:bCs/>
        </w:rPr>
        <w:t>22.05.2025 r.</w:t>
      </w:r>
    </w:p>
    <w:p w14:paraId="00A30FEA" w14:textId="77777777" w:rsidR="00895454" w:rsidRDefault="00895454">
      <w:pPr>
        <w:pStyle w:val="Standard"/>
        <w:rPr>
          <w:rFonts w:hint="eastAsia"/>
        </w:rPr>
      </w:pPr>
    </w:p>
    <w:p w14:paraId="0AA63AC9" w14:textId="77777777" w:rsidR="00895454" w:rsidRDefault="00196F76">
      <w:pPr>
        <w:pStyle w:val="Standard"/>
        <w:rPr>
          <w:rFonts w:hint="eastAsia"/>
        </w:rPr>
      </w:pPr>
      <w:r>
        <w:rPr>
          <w:b/>
          <w:bCs/>
        </w:rPr>
        <w:t>III. WYNIKI KONKURSU I NAGRODY</w:t>
      </w:r>
    </w:p>
    <w:p w14:paraId="2629DC08" w14:textId="77777777" w:rsidR="00895454" w:rsidRDefault="00895454">
      <w:pPr>
        <w:pStyle w:val="Standard"/>
        <w:rPr>
          <w:rFonts w:hint="eastAsia"/>
          <w:b/>
          <w:bCs/>
        </w:rPr>
      </w:pPr>
    </w:p>
    <w:p w14:paraId="2EEAE7ED" w14:textId="77777777" w:rsidR="00895454" w:rsidRDefault="00196F76">
      <w:pPr>
        <w:pStyle w:val="Standard"/>
        <w:spacing w:line="360" w:lineRule="auto"/>
        <w:rPr>
          <w:rFonts w:hint="eastAsia"/>
        </w:rPr>
      </w:pPr>
      <w:r>
        <w:t xml:space="preserve">1. Wyniki konkursu zostaną ogłoszone na stronie internetowej CKZ: </w:t>
      </w:r>
      <w:hyperlink r:id="rId8" w:history="1">
        <w:r>
          <w:t>www.ckzameczek.jgora.pl</w:t>
        </w:r>
      </w:hyperlink>
      <w:r>
        <w:t xml:space="preserve"> w dniu 12.06.2026 r.</w:t>
      </w:r>
    </w:p>
    <w:p w14:paraId="04D03619" w14:textId="77777777" w:rsidR="00895454" w:rsidRDefault="00196F76">
      <w:pPr>
        <w:pStyle w:val="Standard"/>
        <w:spacing w:line="360" w:lineRule="auto"/>
        <w:rPr>
          <w:rFonts w:hint="eastAsia"/>
        </w:rPr>
      </w:pPr>
      <w:r>
        <w:t xml:space="preserve">2. W każdej grupie wiekowej Jury przyznana 3 nagrody </w:t>
      </w:r>
      <w:r>
        <w:t>główne i wyróżnienia.</w:t>
      </w:r>
    </w:p>
    <w:p w14:paraId="42B80163" w14:textId="77777777" w:rsidR="00895454" w:rsidRDefault="00196F76">
      <w:pPr>
        <w:pStyle w:val="Standard"/>
        <w:spacing w:line="360" w:lineRule="auto"/>
        <w:rPr>
          <w:rFonts w:hint="eastAsia"/>
        </w:rPr>
      </w:pPr>
      <w:r>
        <w:t>3. Laureaci zostaną powiadomieni mailowo o wygranej do dnia 08.06.2026 r.</w:t>
      </w:r>
    </w:p>
    <w:p w14:paraId="2819F9D0" w14:textId="77777777" w:rsidR="00895454" w:rsidRDefault="00196F76">
      <w:pPr>
        <w:pStyle w:val="Standard"/>
        <w:spacing w:line="360" w:lineRule="auto"/>
        <w:rPr>
          <w:rFonts w:hint="eastAsia"/>
        </w:rPr>
      </w:pPr>
      <w:r>
        <w:t>4. Zwycięskie prace będą eksponowane w Galerii Promocje Centrum Kultury „Zameczek” w Jeleniej Górze.</w:t>
      </w:r>
    </w:p>
    <w:p w14:paraId="07915D42" w14:textId="77777777" w:rsidR="00895454" w:rsidRDefault="00196F76">
      <w:pPr>
        <w:pStyle w:val="Standard"/>
        <w:spacing w:line="360" w:lineRule="auto"/>
        <w:rPr>
          <w:rFonts w:hint="eastAsia"/>
        </w:rPr>
      </w:pPr>
      <w:r>
        <w:t>5. Uroczyste otwarcie wystawy w Galerii Promocje, wręczen</w:t>
      </w:r>
      <w:r>
        <w:t xml:space="preserve">ie nagród oraz dyplomów pamiątkowych laureatom konkursu odbędzie się w dniu </w:t>
      </w:r>
      <w:r>
        <w:rPr>
          <w:b/>
          <w:bCs/>
        </w:rPr>
        <w:t>16.06.2026 r. o godzinie 11:00</w:t>
      </w:r>
      <w:r>
        <w:t>.</w:t>
      </w:r>
    </w:p>
    <w:p w14:paraId="6EB36565" w14:textId="77777777" w:rsidR="00895454" w:rsidRDefault="00196F76">
      <w:pPr>
        <w:pStyle w:val="Standard"/>
        <w:spacing w:line="360" w:lineRule="auto"/>
        <w:rPr>
          <w:rFonts w:hint="eastAsia"/>
        </w:rPr>
      </w:pPr>
      <w:r>
        <w:t>6. Termin trwania wystawy w Galerii Promocje – 16.06 – 31.08.2026 r.</w:t>
      </w:r>
    </w:p>
    <w:p w14:paraId="7345CB46" w14:textId="77777777" w:rsidR="00895454" w:rsidRDefault="00196F76">
      <w:pPr>
        <w:pStyle w:val="Standard"/>
        <w:spacing w:line="360" w:lineRule="auto"/>
        <w:rPr>
          <w:rFonts w:hint="eastAsia"/>
        </w:rPr>
      </w:pPr>
      <w:r>
        <w:t>7. Po rozstrzygnięciu konkursu prace nie będą odsyłane i będą do odebrania w Se</w:t>
      </w:r>
      <w:r>
        <w:t>kretariacie CKZ po zakończeniu wystawy, najpóźniej do dn. 27.10.2026 r.</w:t>
      </w:r>
    </w:p>
    <w:p w14:paraId="579438BC" w14:textId="77777777" w:rsidR="00895454" w:rsidRDefault="00196F76">
      <w:pPr>
        <w:pStyle w:val="Standard"/>
        <w:spacing w:line="360" w:lineRule="auto"/>
        <w:rPr>
          <w:rFonts w:hint="eastAsia"/>
        </w:rPr>
      </w:pPr>
      <w:r>
        <w:t>8. Nagrody, które nie zostaną odebrane w czasie wernisażu, będzie można odebrać w Sekretariacie CKZ w terminie do 31.08.2026 r.</w:t>
      </w:r>
    </w:p>
    <w:p w14:paraId="6C516B52" w14:textId="77777777" w:rsidR="00895454" w:rsidRDefault="00895454">
      <w:pPr>
        <w:pStyle w:val="Standard"/>
        <w:spacing w:line="360" w:lineRule="auto"/>
        <w:rPr>
          <w:rFonts w:hint="eastAsia"/>
        </w:rPr>
      </w:pPr>
    </w:p>
    <w:p w14:paraId="0A8F1FA1" w14:textId="77777777" w:rsidR="00895454" w:rsidRDefault="00196F76">
      <w:pPr>
        <w:pStyle w:val="Standard"/>
        <w:rPr>
          <w:rFonts w:hint="eastAsia"/>
        </w:rPr>
      </w:pPr>
      <w:r>
        <w:rPr>
          <w:b/>
          <w:bCs/>
        </w:rPr>
        <w:t>VI. WYKORZYSTANIE PRAC</w:t>
      </w:r>
    </w:p>
    <w:p w14:paraId="2FBD1A43" w14:textId="77777777" w:rsidR="00895454" w:rsidRDefault="00895454">
      <w:pPr>
        <w:pStyle w:val="Standard"/>
        <w:rPr>
          <w:rFonts w:hint="eastAsia"/>
          <w:b/>
          <w:bCs/>
        </w:rPr>
      </w:pPr>
    </w:p>
    <w:p w14:paraId="04A54DB7" w14:textId="77777777" w:rsidR="00895454" w:rsidRDefault="00196F76">
      <w:pPr>
        <w:pStyle w:val="Standard"/>
        <w:spacing w:line="360" w:lineRule="auto"/>
        <w:rPr>
          <w:rFonts w:hint="eastAsia"/>
        </w:rPr>
      </w:pPr>
      <w:r>
        <w:t xml:space="preserve">1. Organizator uzyskuje prawo </w:t>
      </w:r>
      <w:r>
        <w:t>do bezpłatnego publikowania na stronie CKZ nadesłanych na konkurs prac (oznaczonych imieniem i nazwiskiem autora oraz nazwą szkoły) oraz w mediach społecznościowych.</w:t>
      </w:r>
    </w:p>
    <w:p w14:paraId="54A322FF" w14:textId="77777777" w:rsidR="00895454" w:rsidRDefault="00196F76">
      <w:pPr>
        <w:pStyle w:val="Standard"/>
        <w:spacing w:line="360" w:lineRule="auto"/>
        <w:rPr>
          <w:rFonts w:hint="eastAsia"/>
        </w:rPr>
      </w:pPr>
      <w:r>
        <w:t>2. Nadesłanie prac na konkurs jest równoznaczne z akceptacją niniejszego regulaminu;</w:t>
      </w:r>
    </w:p>
    <w:p w14:paraId="11826F59" w14:textId="77777777" w:rsidR="00895454" w:rsidRDefault="00895454">
      <w:pPr>
        <w:pStyle w:val="Standard"/>
        <w:spacing w:line="360" w:lineRule="auto"/>
        <w:rPr>
          <w:rFonts w:hint="eastAsia"/>
        </w:rPr>
      </w:pPr>
    </w:p>
    <w:p w14:paraId="53F67396" w14:textId="77777777" w:rsidR="00895454" w:rsidRDefault="00196F76">
      <w:pPr>
        <w:pStyle w:val="Standard"/>
        <w:rPr>
          <w:rFonts w:hint="eastAsia"/>
        </w:rPr>
      </w:pPr>
      <w:r>
        <w:rPr>
          <w:b/>
          <w:bCs/>
        </w:rPr>
        <w:t xml:space="preserve">V. </w:t>
      </w:r>
      <w:r>
        <w:rPr>
          <w:b/>
          <w:bCs/>
        </w:rPr>
        <w:t>KONTAKT</w:t>
      </w:r>
    </w:p>
    <w:p w14:paraId="30BD1B8F" w14:textId="77777777" w:rsidR="00895454" w:rsidRDefault="00895454">
      <w:pPr>
        <w:pStyle w:val="Standard"/>
        <w:rPr>
          <w:rFonts w:hint="eastAsia"/>
          <w:b/>
          <w:bCs/>
        </w:rPr>
      </w:pPr>
    </w:p>
    <w:p w14:paraId="61D6FD29" w14:textId="77777777" w:rsidR="00895454" w:rsidRDefault="00196F76">
      <w:pPr>
        <w:pStyle w:val="Standard"/>
        <w:rPr>
          <w:rFonts w:hint="eastAsia"/>
        </w:rPr>
      </w:pPr>
      <w:r>
        <w:t xml:space="preserve">1. Informacje na temat konkursu można uzyskać na stronie </w:t>
      </w:r>
      <w:hyperlink r:id="rId9" w:history="1">
        <w:r>
          <w:rPr>
            <w:rStyle w:val="Internetlink"/>
          </w:rPr>
          <w:t>www.ckzameczek.jgora.pl</w:t>
        </w:r>
      </w:hyperlink>
      <w:r>
        <w:t xml:space="preserve"> oraz telefonicznie pod numerem 757531831.</w:t>
      </w:r>
    </w:p>
    <w:p w14:paraId="0FBB014A" w14:textId="77777777" w:rsidR="00895454" w:rsidRDefault="00196F76">
      <w:pPr>
        <w:pStyle w:val="Standard"/>
        <w:rPr>
          <w:rFonts w:hint="eastAsia"/>
        </w:rPr>
      </w:pPr>
      <w:r>
        <w:t>Organizator: Centrum Kultury „Zameczek” w Jeleniej Górze, Al. Jana Pawła I</w:t>
      </w:r>
      <w:r>
        <w:t>I 18, 58-506 Jeleniej Górze</w:t>
      </w:r>
    </w:p>
    <w:sectPr w:rsidR="00895454"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539E70" w14:textId="77777777" w:rsidR="00196F76" w:rsidRDefault="00196F76">
      <w:pPr>
        <w:rPr>
          <w:rFonts w:hint="eastAsia"/>
        </w:rPr>
      </w:pPr>
      <w:r>
        <w:separator/>
      </w:r>
    </w:p>
  </w:endnote>
  <w:endnote w:type="continuationSeparator" w:id="0">
    <w:p w14:paraId="0B99C512" w14:textId="77777777" w:rsidR="00196F76" w:rsidRDefault="00196F7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FCEAD0" w14:textId="77777777" w:rsidR="00196F76" w:rsidRDefault="00196F76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6B0A9F99" w14:textId="77777777" w:rsidR="00196F76" w:rsidRDefault="00196F76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A120E1"/>
    <w:multiLevelType w:val="multilevel"/>
    <w:tmpl w:val="0BC271B8"/>
    <w:styleLink w:val="WWNum4"/>
    <w:lvl w:ilvl="0">
      <w:numFmt w:val="bullet"/>
      <w:lvlText w:val="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abstractNum w:abstractNumId="1" w15:restartNumberingAfterBreak="0">
    <w:nsid w:val="38BE0F43"/>
    <w:multiLevelType w:val="multilevel"/>
    <w:tmpl w:val="6C0ECF5A"/>
    <w:styleLink w:val="WWNum3"/>
    <w:lvl w:ilvl="0">
      <w:numFmt w:val="bullet"/>
      <w:lvlText w:val="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abstractNum w:abstractNumId="2" w15:restartNumberingAfterBreak="0">
    <w:nsid w:val="73334D00"/>
    <w:multiLevelType w:val="multilevel"/>
    <w:tmpl w:val="84509422"/>
    <w:styleLink w:val="WWNum5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2"/>
    <w:lvlOverride w:ilvl="0">
      <w:startOverride w:val="1"/>
    </w:lvlOverride>
  </w:num>
  <w:num w:numId="5">
    <w:abstractNumId w:val="1"/>
    <w:lvlOverride w:ilvl="0"/>
  </w:num>
  <w:num w:numId="6">
    <w:abstractNumId w:val="0"/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895454"/>
    <w:rsid w:val="000A7809"/>
    <w:rsid w:val="00196F76"/>
    <w:rsid w:val="00895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76599D"/>
  <w15:docId w15:val="{5E1B4887-B4A7-48EE-A017-4980A032E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Arial"/>
        <w:kern w:val="3"/>
        <w:sz w:val="24"/>
        <w:szCs w:val="24"/>
        <w:lang w:val="pl-PL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Akapitzlist">
    <w:name w:val="List Paragraph"/>
    <w:basedOn w:val="Standard"/>
    <w:pPr>
      <w:spacing w:after="200"/>
      <w:ind w:left="720"/>
      <w:contextualSpacing/>
    </w:pPr>
  </w:style>
  <w:style w:type="character" w:customStyle="1" w:styleId="ListLabel37">
    <w:name w:val="ListLabel 37"/>
  </w:style>
  <w:style w:type="character" w:customStyle="1" w:styleId="ListLabel38">
    <w:name w:val="ListLabel 38"/>
  </w:style>
  <w:style w:type="character" w:customStyle="1" w:styleId="ListLabel39">
    <w:name w:val="ListLabel 39"/>
  </w:style>
  <w:style w:type="character" w:customStyle="1" w:styleId="ListLabel40">
    <w:name w:val="ListLabel 40"/>
  </w:style>
  <w:style w:type="character" w:customStyle="1" w:styleId="ListLabel41">
    <w:name w:val="ListLabel 41"/>
  </w:style>
  <w:style w:type="character" w:customStyle="1" w:styleId="ListLabel42">
    <w:name w:val="ListLabel 42"/>
  </w:style>
  <w:style w:type="character" w:customStyle="1" w:styleId="ListLabel43">
    <w:name w:val="ListLabel 43"/>
  </w:style>
  <w:style w:type="character" w:customStyle="1" w:styleId="ListLabel44">
    <w:name w:val="ListLabel 44"/>
  </w:style>
  <w:style w:type="character" w:customStyle="1" w:styleId="ListLabel45">
    <w:name w:val="ListLabel 45"/>
  </w:style>
  <w:style w:type="character" w:customStyle="1" w:styleId="ListLabel19">
    <w:name w:val="ListLabel 19"/>
    <w:rPr>
      <w:rFonts w:ascii="Calibri" w:eastAsia="Calibri" w:hAnsi="Calibri" w:cs="Calibri"/>
    </w:rPr>
  </w:style>
  <w:style w:type="character" w:customStyle="1" w:styleId="ListLabel20">
    <w:name w:val="ListLabel 20"/>
    <w:rPr>
      <w:rFonts w:cs="Courier New"/>
    </w:rPr>
  </w:style>
  <w:style w:type="character" w:customStyle="1" w:styleId="ListLabel21">
    <w:name w:val="ListLabel 21"/>
  </w:style>
  <w:style w:type="character" w:customStyle="1" w:styleId="ListLabel22">
    <w:name w:val="ListLabel 22"/>
    <w:rPr>
      <w:rFonts w:ascii="Calibri" w:eastAsia="Calibri" w:hAnsi="Calibri" w:cs="Calibri"/>
    </w:rPr>
  </w:style>
  <w:style w:type="character" w:customStyle="1" w:styleId="ListLabel23">
    <w:name w:val="ListLabel 23"/>
    <w:rPr>
      <w:rFonts w:cs="Courier New"/>
    </w:rPr>
  </w:style>
  <w:style w:type="character" w:customStyle="1" w:styleId="ListLabel24">
    <w:name w:val="ListLabel 24"/>
  </w:style>
  <w:style w:type="character" w:customStyle="1" w:styleId="ListLabel25">
    <w:name w:val="ListLabel 25"/>
    <w:rPr>
      <w:rFonts w:ascii="Calibri" w:eastAsia="Calibri" w:hAnsi="Calibri" w:cs="Calibri"/>
    </w:rPr>
  </w:style>
  <w:style w:type="character" w:customStyle="1" w:styleId="ListLabel26">
    <w:name w:val="ListLabel 26"/>
    <w:rPr>
      <w:rFonts w:cs="Courier New"/>
    </w:rPr>
  </w:style>
  <w:style w:type="character" w:customStyle="1" w:styleId="ListLabel27">
    <w:name w:val="ListLabel 27"/>
  </w:style>
  <w:style w:type="character" w:customStyle="1" w:styleId="Internetlink">
    <w:name w:val="Internet link"/>
    <w:basedOn w:val="Domylnaczcionkaakapitu"/>
    <w:rPr>
      <w:color w:val="0000FF"/>
      <w:u w:val="single"/>
    </w:rPr>
  </w:style>
  <w:style w:type="character" w:customStyle="1" w:styleId="ListLabel28">
    <w:name w:val="ListLabel 28"/>
    <w:rPr>
      <w:rFonts w:ascii="Calibri" w:eastAsia="Calibri" w:hAnsi="Calibri" w:cs="Calibri"/>
    </w:rPr>
  </w:style>
  <w:style w:type="character" w:customStyle="1" w:styleId="ListLabel29">
    <w:name w:val="ListLabel 29"/>
    <w:rPr>
      <w:rFonts w:cs="Courier New"/>
    </w:rPr>
  </w:style>
  <w:style w:type="character" w:customStyle="1" w:styleId="ListLabel30">
    <w:name w:val="ListLabel 30"/>
  </w:style>
  <w:style w:type="character" w:customStyle="1" w:styleId="ListLabel31">
    <w:name w:val="ListLabel 31"/>
    <w:rPr>
      <w:rFonts w:ascii="Calibri" w:eastAsia="Calibri" w:hAnsi="Calibri" w:cs="Calibri"/>
    </w:rPr>
  </w:style>
  <w:style w:type="character" w:customStyle="1" w:styleId="ListLabel32">
    <w:name w:val="ListLabel 32"/>
    <w:rPr>
      <w:rFonts w:cs="Courier New"/>
    </w:rPr>
  </w:style>
  <w:style w:type="character" w:customStyle="1" w:styleId="ListLabel33">
    <w:name w:val="ListLabel 33"/>
  </w:style>
  <w:style w:type="character" w:customStyle="1" w:styleId="ListLabel34">
    <w:name w:val="ListLabel 34"/>
    <w:rPr>
      <w:rFonts w:ascii="Calibri" w:eastAsia="Calibri" w:hAnsi="Calibri" w:cs="Calibri"/>
    </w:rPr>
  </w:style>
  <w:style w:type="character" w:customStyle="1" w:styleId="ListLabel35">
    <w:name w:val="ListLabel 35"/>
    <w:rPr>
      <w:rFonts w:cs="Courier New"/>
    </w:rPr>
  </w:style>
  <w:style w:type="character" w:customStyle="1" w:styleId="ListLabel36">
    <w:name w:val="ListLabel 36"/>
  </w:style>
  <w:style w:type="numbering" w:customStyle="1" w:styleId="WWNum5">
    <w:name w:val="WWNum5"/>
    <w:basedOn w:val="Bezlisty"/>
    <w:pPr>
      <w:numPr>
        <w:numId w:val="1"/>
      </w:numPr>
    </w:pPr>
  </w:style>
  <w:style w:type="numbering" w:customStyle="1" w:styleId="WWNum3">
    <w:name w:val="WWNum3"/>
    <w:basedOn w:val="Bezlisty"/>
    <w:pPr>
      <w:numPr>
        <w:numId w:val="2"/>
      </w:numPr>
    </w:pPr>
  </w:style>
  <w:style w:type="numbering" w:customStyle="1" w:styleId="WWNum4">
    <w:name w:val="WWNum4"/>
    <w:basedOn w:val="Bezlisty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kzameczek.jgora.pl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kzameczek.jgora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ckzameczek.jgora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493</Words>
  <Characters>2961</Characters>
  <Application>Microsoft Office Word</Application>
  <DocSecurity>0</DocSecurity>
  <Lines>24</Lines>
  <Paragraphs>6</Paragraphs>
  <ScaleCrop>false</ScaleCrop>
  <Company/>
  <LinksUpToDate>false</LinksUpToDate>
  <CharactersWithSpaces>3448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</dc:creator>
  <cp:lastModifiedBy>Dariusz Motyka</cp:lastModifiedBy>
  <cp:revision>2</cp:revision>
  <dcterms:created xsi:type="dcterms:W3CDTF">2026-03-24T09:08:00Z</dcterms:created>
  <dcterms:modified xsi:type="dcterms:W3CDTF">2026-03-24T09:08:00Z</dcterms:modified>
</cp:coreProperties>
</file>